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E6" w:rsidRDefault="00236FB0">
      <w:pPr>
        <w:pStyle w:val="a4"/>
        <w:spacing w:line="242" w:lineRule="auto"/>
      </w:pPr>
      <w:proofErr w:type="gramStart"/>
      <w:r>
        <w:t>Аннотация к рабочей программе по УМК «Английский язык»</w:t>
      </w:r>
      <w:r>
        <w:rPr>
          <w:spacing w:val="-67"/>
        </w:rPr>
        <w:t xml:space="preserve"> </w:t>
      </w:r>
      <w:r>
        <w:t>10-11 классы</w:t>
      </w:r>
      <w:r>
        <w:rPr>
          <w:spacing w:val="-1"/>
        </w:rPr>
        <w:t xml:space="preserve"> </w:t>
      </w:r>
      <w:r>
        <w:t>(автор:</w:t>
      </w:r>
      <w:proofErr w:type="gramEnd"/>
      <w:r>
        <w:rPr>
          <w:spacing w:val="-1"/>
        </w:rPr>
        <w:t xml:space="preserve"> </w:t>
      </w:r>
      <w:proofErr w:type="spellStart"/>
      <w:r>
        <w:t>Кузовлев</w:t>
      </w:r>
      <w:proofErr w:type="spellEnd"/>
      <w:r>
        <w:rPr>
          <w:spacing w:val="-1"/>
        </w:rPr>
        <w:t xml:space="preserve"> </w:t>
      </w:r>
      <w:r>
        <w:t>В.П.)</w:t>
      </w:r>
    </w:p>
    <w:p w:rsidR="002070E6" w:rsidRDefault="002070E6">
      <w:pPr>
        <w:pStyle w:val="a3"/>
        <w:ind w:left="0"/>
        <w:jc w:val="left"/>
        <w:rPr>
          <w:b/>
          <w:sz w:val="30"/>
        </w:rPr>
      </w:pPr>
    </w:p>
    <w:p w:rsidR="002070E6" w:rsidRPr="00236FB0" w:rsidRDefault="00236FB0" w:rsidP="00236FB0">
      <w:pPr>
        <w:ind w:firstLine="709"/>
        <w:contextualSpacing/>
        <w:jc w:val="both"/>
      </w:pPr>
      <w:r w:rsidRPr="00146F74">
        <w:t>Рабочая программа  по учебном</w:t>
      </w:r>
      <w:r>
        <w:t>у предмету «Английский язык» в 10-11</w:t>
      </w:r>
      <w:r w:rsidRPr="00146F74">
        <w:t xml:space="preserve"> классе разработана в соответствии с требованиями Федерального государственного обра</w:t>
      </w:r>
      <w:r>
        <w:t>зовательного стандарта среднего</w:t>
      </w:r>
      <w:r w:rsidRPr="00146F74">
        <w:t xml:space="preserve"> общего образования, с учетом примерной основной образовательной программы основного общего образования, в соответст</w:t>
      </w:r>
      <w:r>
        <w:t>вии с действующим законодательст</w:t>
      </w:r>
      <w:r w:rsidRPr="00146F74">
        <w:t>вом в образовании.</w:t>
      </w:r>
    </w:p>
    <w:p w:rsidR="002070E6" w:rsidRDefault="00236FB0" w:rsidP="00236FB0">
      <w:pPr>
        <w:pStyle w:val="a3"/>
        <w:spacing w:before="1"/>
        <w:ind w:right="617" w:firstLine="479"/>
        <w:jc w:val="left"/>
      </w:pPr>
      <w:r>
        <w:t>Количество часов для реализации программы: 10 класс – 105 часов</w:t>
      </w:r>
      <w:r>
        <w:t>; 11 класс – 102</w:t>
      </w:r>
      <w:r>
        <w:rPr>
          <w:spacing w:val="-57"/>
        </w:rPr>
        <w:t xml:space="preserve"> </w:t>
      </w:r>
      <w:r>
        <w:t>часа.</w:t>
      </w:r>
    </w:p>
    <w:p w:rsidR="002070E6" w:rsidRDefault="00236FB0">
      <w:pPr>
        <w:pStyle w:val="Heading1"/>
        <w:rPr>
          <w:b w:val="0"/>
        </w:rPr>
      </w:pPr>
      <w:r>
        <w:t>Цели</w:t>
      </w:r>
      <w:r>
        <w:rPr>
          <w:b w:val="0"/>
        </w:rPr>
        <w:t>:</w:t>
      </w:r>
    </w:p>
    <w:p w:rsidR="002070E6" w:rsidRDefault="00236FB0">
      <w:pPr>
        <w:pStyle w:val="a5"/>
        <w:numPr>
          <w:ilvl w:val="0"/>
          <w:numId w:val="2"/>
        </w:numPr>
        <w:tabs>
          <w:tab w:val="left" w:pos="402"/>
          <w:tab w:val="left" w:pos="1982"/>
          <w:tab w:val="left" w:pos="3393"/>
          <w:tab w:val="left" w:pos="4369"/>
          <w:tab w:val="left" w:pos="5869"/>
          <w:tab w:val="left" w:pos="6739"/>
          <w:tab w:val="left" w:pos="8497"/>
          <w:tab w:val="left" w:pos="8685"/>
        </w:tabs>
        <w:ind w:right="102" w:firstLine="0"/>
        <w:jc w:val="both"/>
        <w:rPr>
          <w:sz w:val="24"/>
        </w:rPr>
      </w:pPr>
      <w:r>
        <w:rPr>
          <w:sz w:val="24"/>
        </w:rPr>
        <w:t>Дальнейшее развитие иноязычной коммуникативной компетенции в совокупности 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составляющих: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речевой,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языковой,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, 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Речевая компетенция</w:t>
      </w:r>
      <w:r>
        <w:rPr>
          <w:sz w:val="24"/>
        </w:rPr>
        <w:t xml:space="preserve"> предполагает развитие коммуникативных умений в 4-х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речевой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деятельности: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говорении,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 xml:space="preserve">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чтении,    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Языковая компетенция</w:t>
      </w:r>
      <w:r>
        <w:rPr>
          <w:sz w:val="24"/>
        </w:rPr>
        <w:t xml:space="preserve"> связана с овладением новыми языковыми средствами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(фонетическими, лексическими, грамматическими, орфографическими)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z w:val="24"/>
        </w:rPr>
        <w:t>, проблематикой и ситуациями общения, отобранными для основной школы,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z w:val="24"/>
        </w:rPr>
        <w:tab/>
        <w:t>мысли</w:t>
      </w:r>
      <w:r>
        <w:rPr>
          <w:sz w:val="24"/>
        </w:rPr>
        <w:tab/>
        <w:t>на</w:t>
      </w:r>
      <w:r>
        <w:rPr>
          <w:sz w:val="24"/>
        </w:rPr>
        <w:tab/>
        <w:t>родном</w:t>
      </w:r>
      <w:r>
        <w:rPr>
          <w:sz w:val="24"/>
        </w:rPr>
        <w:tab/>
        <w:t>и</w:t>
      </w:r>
      <w:r>
        <w:rPr>
          <w:sz w:val="24"/>
        </w:rPr>
        <w:tab/>
        <w:t>английском</w:t>
      </w:r>
      <w:r>
        <w:rPr>
          <w:sz w:val="24"/>
        </w:rPr>
        <w:tab/>
      </w:r>
      <w:r>
        <w:rPr>
          <w:sz w:val="24"/>
        </w:rPr>
        <w:tab/>
        <w:t>языках.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  <w:u w:val="single"/>
        </w:rPr>
        <w:t>Социокультурная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</w:t>
      </w:r>
      <w:r>
        <w:rPr>
          <w:sz w:val="24"/>
        </w:rPr>
        <w:t>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 и реалиям стран изучаемого языка в рамках тем, сфер и ситуаций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 опыту, интересам, психологическим особенностям учащихся,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общения.</w:t>
      </w:r>
    </w:p>
    <w:p w:rsidR="002070E6" w:rsidRDefault="00236FB0">
      <w:pPr>
        <w:pStyle w:val="a3"/>
        <w:tabs>
          <w:tab w:val="left" w:pos="3570"/>
          <w:tab w:val="left" w:pos="8219"/>
        </w:tabs>
        <w:spacing w:before="1"/>
        <w:ind w:right="104"/>
      </w:pPr>
      <w:r>
        <w:t>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 учебных умений, ознакомление учащихся с рациональными способами и</w:t>
      </w:r>
      <w:r>
        <w:rPr>
          <w:spacing w:val="1"/>
        </w:rPr>
        <w:t xml:space="preserve"> </w:t>
      </w:r>
      <w:r>
        <w:t>приёмами самостоятельного изучения языков и культур, в том числе с использ</w:t>
      </w:r>
      <w:r>
        <w:t>ованием</w:t>
      </w:r>
      <w:r>
        <w:rPr>
          <w:spacing w:val="1"/>
        </w:rPr>
        <w:t xml:space="preserve"> </w:t>
      </w:r>
      <w:r>
        <w:t>новых</w:t>
      </w:r>
      <w:r>
        <w:tab/>
        <w:t>информационных</w:t>
      </w:r>
      <w:r>
        <w:tab/>
        <w:t>технологий.</w:t>
      </w:r>
    </w:p>
    <w:p w:rsidR="002070E6" w:rsidRDefault="00236FB0">
      <w:pPr>
        <w:pStyle w:val="a5"/>
        <w:numPr>
          <w:ilvl w:val="0"/>
          <w:numId w:val="2"/>
        </w:numPr>
        <w:tabs>
          <w:tab w:val="left" w:pos="376"/>
        </w:tabs>
        <w:ind w:right="104" w:firstLine="0"/>
        <w:jc w:val="both"/>
        <w:rPr>
          <w:sz w:val="24"/>
        </w:rPr>
      </w:pPr>
      <w:proofErr w:type="gramStart"/>
      <w:r>
        <w:rPr>
          <w:sz w:val="24"/>
        </w:rPr>
        <w:t>Развитие и воспитание способности и готовности к самостоятельному и 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английского языка в других областях знаний; спос</w:t>
      </w:r>
      <w:r>
        <w:rPr>
          <w:sz w:val="24"/>
        </w:rPr>
        <w:t>обности к 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наблюдение за собственной речью на русском и английском языках;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 патриота.</w:t>
      </w:r>
      <w:proofErr w:type="gramEnd"/>
    </w:p>
    <w:p w:rsidR="002070E6" w:rsidRDefault="002070E6">
      <w:pPr>
        <w:jc w:val="both"/>
        <w:rPr>
          <w:sz w:val="24"/>
        </w:rPr>
        <w:sectPr w:rsidR="002070E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070E6" w:rsidRDefault="00236FB0">
      <w:pPr>
        <w:pStyle w:val="a3"/>
        <w:spacing w:before="66"/>
        <w:jc w:val="left"/>
      </w:pPr>
      <w:r>
        <w:lastRenderedPageBreak/>
        <w:t>Данная</w:t>
      </w:r>
      <w:r>
        <w:rPr>
          <w:spacing w:val="6"/>
        </w:rPr>
        <w:t xml:space="preserve"> </w:t>
      </w:r>
      <w:r>
        <w:t>ра</w:t>
      </w:r>
      <w:r>
        <w:t>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соответствует</w:t>
      </w:r>
      <w:r>
        <w:rPr>
          <w:spacing w:val="6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компоненту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образовательных стандартов.</w:t>
      </w:r>
    </w:p>
    <w:p w:rsidR="002070E6" w:rsidRDefault="002070E6">
      <w:pPr>
        <w:pStyle w:val="a3"/>
        <w:ind w:left="0"/>
        <w:jc w:val="left"/>
      </w:pPr>
    </w:p>
    <w:p w:rsidR="002070E6" w:rsidRDefault="00236FB0">
      <w:pPr>
        <w:pStyle w:val="a3"/>
        <w:spacing w:before="1"/>
        <w:ind w:right="31"/>
        <w:jc w:val="left"/>
      </w:pPr>
      <w:r>
        <w:t>В</w:t>
      </w:r>
      <w:r>
        <w:rPr>
          <w:spacing w:val="8"/>
        </w:rPr>
        <w:t xml:space="preserve"> </w:t>
      </w:r>
      <w:r>
        <w:t>комплекте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учебником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рабочей</w:t>
      </w:r>
      <w:r>
        <w:rPr>
          <w:spacing w:val="11"/>
        </w:rPr>
        <w:t xml:space="preserve"> </w:t>
      </w:r>
      <w:r>
        <w:t>тетрадью</w:t>
      </w:r>
      <w:r>
        <w:rPr>
          <w:spacing w:val="10"/>
        </w:rPr>
        <w:t xml:space="preserve"> </w:t>
      </w:r>
      <w:r>
        <w:t>есть</w:t>
      </w:r>
      <w:r>
        <w:rPr>
          <w:spacing w:val="11"/>
        </w:rPr>
        <w:t xml:space="preserve"> </w:t>
      </w:r>
      <w:r>
        <w:t>аудиодиск</w:t>
      </w:r>
      <w:r>
        <w:rPr>
          <w:spacing w:val="10"/>
        </w:rPr>
        <w:t xml:space="preserve"> </w:t>
      </w:r>
      <w:r>
        <w:t>формата</w:t>
      </w:r>
      <w:r>
        <w:rPr>
          <w:spacing w:val="18"/>
        </w:rPr>
        <w:t xml:space="preserve"> </w:t>
      </w:r>
      <w:r>
        <w:t>MP3</w:t>
      </w:r>
      <w:r>
        <w:rPr>
          <w:spacing w:val="14"/>
        </w:rPr>
        <w:t xml:space="preserve"> </w:t>
      </w:r>
      <w:r>
        <w:t>«</w:t>
      </w:r>
      <w:proofErr w:type="spellStart"/>
      <w:r>
        <w:t>Аудиокурс</w:t>
      </w:r>
      <w:proofErr w:type="spellEnd"/>
      <w:r>
        <w:t>»</w:t>
      </w:r>
      <w:r>
        <w:rPr>
          <w:spacing w:val="-57"/>
        </w:rPr>
        <w:t xml:space="preserve"> </w:t>
      </w:r>
      <w:r>
        <w:t>к учебнику</w:t>
      </w:r>
      <w:r>
        <w:rPr>
          <w:spacing w:val="-2"/>
        </w:rPr>
        <w:t xml:space="preserve"> </w:t>
      </w:r>
      <w:r>
        <w:t>«Английский</w:t>
      </w:r>
      <w:r>
        <w:rPr>
          <w:spacing w:val="-1"/>
        </w:rPr>
        <w:t xml:space="preserve"> </w:t>
      </w:r>
      <w:r>
        <w:t>язык,10-11</w:t>
      </w:r>
      <w:r>
        <w:rPr>
          <w:spacing w:val="-2"/>
        </w:rPr>
        <w:t xml:space="preserve"> </w:t>
      </w:r>
      <w:r>
        <w:t>классы»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2070E6" w:rsidRDefault="002070E6">
      <w:pPr>
        <w:pStyle w:val="a3"/>
        <w:spacing w:before="4"/>
        <w:ind w:left="0"/>
        <w:jc w:val="left"/>
      </w:pPr>
    </w:p>
    <w:p w:rsidR="002070E6" w:rsidRDefault="00236FB0">
      <w:pPr>
        <w:pStyle w:val="Heading1"/>
        <w:spacing w:line="274" w:lineRule="exact"/>
        <w:ind w:left="1278" w:right="1287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ВЫПУСКНИКОВ</w:t>
      </w:r>
    </w:p>
    <w:p w:rsidR="002070E6" w:rsidRDefault="00236FB0">
      <w:pPr>
        <w:pStyle w:val="a5"/>
        <w:numPr>
          <w:ilvl w:val="0"/>
          <w:numId w:val="1"/>
        </w:numPr>
        <w:tabs>
          <w:tab w:val="left" w:pos="810"/>
        </w:tabs>
        <w:spacing w:line="274" w:lineRule="exact"/>
        <w:ind w:left="81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страноведению;</w:t>
      </w:r>
    </w:p>
    <w:p w:rsidR="002070E6" w:rsidRDefault="00236FB0">
      <w:pPr>
        <w:pStyle w:val="a5"/>
        <w:numPr>
          <w:ilvl w:val="0"/>
          <w:numId w:val="1"/>
        </w:numPr>
        <w:tabs>
          <w:tab w:val="left" w:pos="810"/>
        </w:tabs>
        <w:ind w:left="810" w:hanging="708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ИЯ;</w:t>
      </w:r>
    </w:p>
    <w:p w:rsidR="002070E6" w:rsidRDefault="00236FB0">
      <w:pPr>
        <w:pStyle w:val="a5"/>
        <w:numPr>
          <w:ilvl w:val="0"/>
          <w:numId w:val="1"/>
        </w:numPr>
        <w:tabs>
          <w:tab w:val="left" w:pos="810"/>
        </w:tabs>
        <w:ind w:right="107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вежливого общения.</w:t>
      </w:r>
    </w:p>
    <w:p w:rsidR="002070E6" w:rsidRDefault="00236FB0">
      <w:pPr>
        <w:pStyle w:val="a3"/>
        <w:jc w:val="left"/>
      </w:pPr>
      <w:r>
        <w:t>Уметь:</w:t>
      </w:r>
    </w:p>
    <w:p w:rsidR="002070E6" w:rsidRDefault="00236FB0">
      <w:pPr>
        <w:pStyle w:val="a5"/>
        <w:numPr>
          <w:ilvl w:val="0"/>
          <w:numId w:val="1"/>
        </w:numPr>
        <w:tabs>
          <w:tab w:val="left" w:pos="810"/>
        </w:tabs>
        <w:spacing w:before="1"/>
        <w:ind w:left="810" w:hanging="708"/>
        <w:rPr>
          <w:sz w:val="24"/>
        </w:rPr>
      </w:pP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бланки,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формуляры</w:t>
      </w:r>
      <w:proofErr w:type="gramStart"/>
      <w:r>
        <w:rPr>
          <w:sz w:val="24"/>
        </w:rPr>
        <w:t>.;</w:t>
      </w:r>
      <w:proofErr w:type="gramEnd"/>
    </w:p>
    <w:p w:rsidR="002070E6" w:rsidRDefault="00236FB0">
      <w:pPr>
        <w:pStyle w:val="a5"/>
        <w:numPr>
          <w:ilvl w:val="0"/>
          <w:numId w:val="1"/>
        </w:numPr>
        <w:tabs>
          <w:tab w:val="left" w:pos="810"/>
        </w:tabs>
        <w:ind w:right="114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фильмах,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2070E6" w:rsidRDefault="00236FB0">
      <w:pPr>
        <w:pStyle w:val="a5"/>
        <w:numPr>
          <w:ilvl w:val="0"/>
          <w:numId w:val="1"/>
        </w:numPr>
        <w:tabs>
          <w:tab w:val="left" w:pos="810"/>
        </w:tabs>
        <w:ind w:right="109" w:firstLine="0"/>
        <w:rPr>
          <w:sz w:val="24"/>
        </w:rPr>
      </w:pPr>
      <w:r>
        <w:rPr>
          <w:sz w:val="24"/>
        </w:rPr>
        <w:t>писать инструкции и предписания, краткие письменные сообщения, объявления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 для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печати;</w:t>
      </w:r>
    </w:p>
    <w:p w:rsidR="002070E6" w:rsidRDefault="00236FB0">
      <w:pPr>
        <w:pStyle w:val="a5"/>
        <w:numPr>
          <w:ilvl w:val="0"/>
          <w:numId w:val="1"/>
        </w:numPr>
        <w:tabs>
          <w:tab w:val="left" w:pos="810"/>
        </w:tabs>
        <w:ind w:left="810" w:hanging="708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2070E6" w:rsidRDefault="00236FB0">
      <w:pPr>
        <w:pStyle w:val="a5"/>
        <w:numPr>
          <w:ilvl w:val="0"/>
          <w:numId w:val="1"/>
        </w:numPr>
        <w:tabs>
          <w:tab w:val="left" w:pos="810"/>
        </w:tabs>
        <w:ind w:left="810" w:hanging="708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тексту;</w:t>
      </w:r>
    </w:p>
    <w:p w:rsidR="002070E6" w:rsidRDefault="00236FB0">
      <w:pPr>
        <w:pStyle w:val="a5"/>
        <w:numPr>
          <w:ilvl w:val="0"/>
          <w:numId w:val="1"/>
        </w:numPr>
        <w:tabs>
          <w:tab w:val="left" w:pos="810"/>
        </w:tabs>
        <w:ind w:left="810" w:hanging="70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страноведению;</w:t>
      </w:r>
    </w:p>
    <w:p w:rsidR="002070E6" w:rsidRDefault="00236FB0">
      <w:pPr>
        <w:pStyle w:val="a5"/>
        <w:numPr>
          <w:ilvl w:val="0"/>
          <w:numId w:val="1"/>
        </w:numPr>
        <w:tabs>
          <w:tab w:val="left" w:pos="810"/>
        </w:tabs>
        <w:ind w:left="810" w:hanging="708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межпредм</w:t>
      </w:r>
      <w:r>
        <w:rPr>
          <w:sz w:val="24"/>
        </w:rPr>
        <w:t>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ИЯ;</w:t>
      </w:r>
    </w:p>
    <w:p w:rsidR="002070E6" w:rsidRDefault="00236FB0">
      <w:pPr>
        <w:pStyle w:val="a5"/>
        <w:numPr>
          <w:ilvl w:val="0"/>
          <w:numId w:val="1"/>
        </w:numPr>
        <w:tabs>
          <w:tab w:val="left" w:pos="810"/>
        </w:tabs>
        <w:ind w:right="114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вежливого общения.</w:t>
      </w:r>
    </w:p>
    <w:p w:rsidR="002070E6" w:rsidRDefault="002070E6">
      <w:pPr>
        <w:pStyle w:val="a3"/>
        <w:spacing w:before="1"/>
        <w:ind w:left="0"/>
        <w:jc w:val="left"/>
      </w:pPr>
    </w:p>
    <w:p w:rsidR="002070E6" w:rsidRDefault="00236FB0">
      <w:pPr>
        <w:pStyle w:val="a3"/>
        <w:ind w:right="110"/>
      </w:pPr>
      <w:r>
        <w:rPr>
          <w:b/>
        </w:rPr>
        <w:t xml:space="preserve">Оценка результатов </w:t>
      </w:r>
      <w:r>
        <w:t>освоения материала происходит с помощью контрольных работ по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аудирование,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грамматика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говорение</w:t>
      </w:r>
      <w:r>
        <w:rPr>
          <w:spacing w:val="1"/>
        </w:rPr>
        <w:t xml:space="preserve"> </w:t>
      </w:r>
      <w:r>
        <w:t>(монологическая и диалогическая речь). Также существуют формы анализа и самоанализа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теме, индивидуальные</w:t>
      </w:r>
      <w:r>
        <w:rPr>
          <w:spacing w:val="-2"/>
        </w:rPr>
        <w:t xml:space="preserve"> </w:t>
      </w:r>
      <w:r>
        <w:t>задания для</w:t>
      </w:r>
      <w:r>
        <w:rPr>
          <w:spacing w:val="1"/>
        </w:rPr>
        <w:t xml:space="preserve"> </w:t>
      </w:r>
      <w:r>
        <w:t>уча</w:t>
      </w:r>
      <w:r>
        <w:t>щихся.</w:t>
      </w:r>
    </w:p>
    <w:p w:rsidR="002070E6" w:rsidRDefault="002070E6">
      <w:pPr>
        <w:pStyle w:val="a3"/>
        <w:ind w:left="0"/>
        <w:jc w:val="left"/>
      </w:pPr>
    </w:p>
    <w:p w:rsidR="002070E6" w:rsidRDefault="00236FB0">
      <w:pPr>
        <w:ind w:left="102" w:right="106"/>
        <w:jc w:val="both"/>
        <w:rPr>
          <w:sz w:val="24"/>
        </w:rPr>
      </w:pPr>
      <w:r>
        <w:rPr>
          <w:b/>
          <w:sz w:val="24"/>
        </w:rPr>
        <w:t xml:space="preserve">Используемые технологии: </w:t>
      </w:r>
      <w:r>
        <w:rPr>
          <w:sz w:val="24"/>
        </w:rPr>
        <w:t>игровые, коммуникативные, информационные, 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 сотрудничества.</w:t>
      </w:r>
    </w:p>
    <w:sectPr w:rsidR="002070E6" w:rsidSect="002070E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89A"/>
    <w:multiLevelType w:val="hybridMultilevel"/>
    <w:tmpl w:val="E4121546"/>
    <w:lvl w:ilvl="0" w:tplc="8C645684">
      <w:start w:val="1"/>
      <w:numFmt w:val="decimal"/>
      <w:lvlText w:val="%1)"/>
      <w:lvlJc w:val="left"/>
      <w:pPr>
        <w:ind w:left="1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AD10A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F37C9B86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A7C8C5C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312609D0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AA0C27C6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5B7E5676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78FE2C42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36CA4408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1">
    <w:nsid w:val="1A84761B"/>
    <w:multiLevelType w:val="hybridMultilevel"/>
    <w:tmpl w:val="7F56A32A"/>
    <w:lvl w:ilvl="0" w:tplc="0D24849A">
      <w:numFmt w:val="bullet"/>
      <w:lvlText w:val="•"/>
      <w:lvlJc w:val="left"/>
      <w:pPr>
        <w:ind w:left="10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E30FE">
      <w:numFmt w:val="bullet"/>
      <w:lvlText w:val="•"/>
      <w:lvlJc w:val="left"/>
      <w:pPr>
        <w:ind w:left="1046" w:hanging="648"/>
      </w:pPr>
      <w:rPr>
        <w:rFonts w:hint="default"/>
        <w:lang w:val="ru-RU" w:eastAsia="en-US" w:bidi="ar-SA"/>
      </w:rPr>
    </w:lvl>
    <w:lvl w:ilvl="2" w:tplc="E90E446C">
      <w:numFmt w:val="bullet"/>
      <w:lvlText w:val="•"/>
      <w:lvlJc w:val="left"/>
      <w:pPr>
        <w:ind w:left="1993" w:hanging="648"/>
      </w:pPr>
      <w:rPr>
        <w:rFonts w:hint="default"/>
        <w:lang w:val="ru-RU" w:eastAsia="en-US" w:bidi="ar-SA"/>
      </w:rPr>
    </w:lvl>
    <w:lvl w:ilvl="3" w:tplc="71A8A254">
      <w:numFmt w:val="bullet"/>
      <w:lvlText w:val="•"/>
      <w:lvlJc w:val="left"/>
      <w:pPr>
        <w:ind w:left="2939" w:hanging="648"/>
      </w:pPr>
      <w:rPr>
        <w:rFonts w:hint="default"/>
        <w:lang w:val="ru-RU" w:eastAsia="en-US" w:bidi="ar-SA"/>
      </w:rPr>
    </w:lvl>
    <w:lvl w:ilvl="4" w:tplc="21DE99EA">
      <w:numFmt w:val="bullet"/>
      <w:lvlText w:val="•"/>
      <w:lvlJc w:val="left"/>
      <w:pPr>
        <w:ind w:left="3886" w:hanging="648"/>
      </w:pPr>
      <w:rPr>
        <w:rFonts w:hint="default"/>
        <w:lang w:val="ru-RU" w:eastAsia="en-US" w:bidi="ar-SA"/>
      </w:rPr>
    </w:lvl>
    <w:lvl w:ilvl="5" w:tplc="18E2E686">
      <w:numFmt w:val="bullet"/>
      <w:lvlText w:val="•"/>
      <w:lvlJc w:val="left"/>
      <w:pPr>
        <w:ind w:left="4833" w:hanging="648"/>
      </w:pPr>
      <w:rPr>
        <w:rFonts w:hint="default"/>
        <w:lang w:val="ru-RU" w:eastAsia="en-US" w:bidi="ar-SA"/>
      </w:rPr>
    </w:lvl>
    <w:lvl w:ilvl="6" w:tplc="4C18A58C">
      <w:numFmt w:val="bullet"/>
      <w:lvlText w:val="•"/>
      <w:lvlJc w:val="left"/>
      <w:pPr>
        <w:ind w:left="5779" w:hanging="648"/>
      </w:pPr>
      <w:rPr>
        <w:rFonts w:hint="default"/>
        <w:lang w:val="ru-RU" w:eastAsia="en-US" w:bidi="ar-SA"/>
      </w:rPr>
    </w:lvl>
    <w:lvl w:ilvl="7" w:tplc="899CB9B2">
      <w:numFmt w:val="bullet"/>
      <w:lvlText w:val="•"/>
      <w:lvlJc w:val="left"/>
      <w:pPr>
        <w:ind w:left="6726" w:hanging="648"/>
      </w:pPr>
      <w:rPr>
        <w:rFonts w:hint="default"/>
        <w:lang w:val="ru-RU" w:eastAsia="en-US" w:bidi="ar-SA"/>
      </w:rPr>
    </w:lvl>
    <w:lvl w:ilvl="8" w:tplc="9222A0E6">
      <w:numFmt w:val="bullet"/>
      <w:lvlText w:val="•"/>
      <w:lvlJc w:val="left"/>
      <w:pPr>
        <w:ind w:left="7673" w:hanging="6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70E6"/>
    <w:rsid w:val="002070E6"/>
    <w:rsid w:val="0023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0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0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0E6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070E6"/>
    <w:pPr>
      <w:ind w:left="1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070E6"/>
    <w:pPr>
      <w:spacing w:before="72"/>
      <w:ind w:left="2521" w:right="813" w:hanging="171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070E6"/>
    <w:pPr>
      <w:ind w:left="810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207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2021-09-24T16:58:00Z</dcterms:created>
  <dcterms:modified xsi:type="dcterms:W3CDTF">2021-09-24T17:02:00Z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PDFium</vt:lpwstr>
  </property>
  <property fmtid="{D5CDD505-2E9C-101B-9397-08002B2CF9AE}" pid="4" name="LastSaved">
    <vt:filetime>2015-11-02T00:00:00Z</vt:filetime>
  </property>
</Properties>
</file>